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634" w14:textId="42A70B8A" w:rsidR="00421472" w:rsidRDefault="00421472" w:rsidP="00421472">
      <w:pPr>
        <w:autoSpaceDE w:val="0"/>
        <w:autoSpaceDN w:val="0"/>
        <w:adjustRightInd w:val="0"/>
        <w:jc w:val="center"/>
        <w:rPr>
          <w:rFonts w:ascii="新細明體" w:eastAsia="新細明體" w:cs="新細明體"/>
          <w:color w:val="000000"/>
          <w:kern w:val="0"/>
          <w:sz w:val="35"/>
          <w:szCs w:val="35"/>
        </w:rPr>
      </w:pPr>
      <w:r>
        <w:rPr>
          <w:rFonts w:ascii="Calibri-Bold" w:eastAsia="Calibri-Bold" w:cs="Calibri-Bold"/>
          <w:b/>
          <w:bCs/>
          <w:color w:val="000000"/>
          <w:kern w:val="0"/>
          <w:sz w:val="36"/>
          <w:szCs w:val="36"/>
        </w:rPr>
        <w:t>2022</w:t>
      </w:r>
      <w:r>
        <w:rPr>
          <w:rFonts w:ascii="新細明體" w:eastAsia="新細明體" w:cs="新細明體" w:hint="eastAsia"/>
          <w:color w:val="000000"/>
          <w:kern w:val="0"/>
          <w:sz w:val="35"/>
          <w:szCs w:val="35"/>
        </w:rPr>
        <w:t>「福來運轉 先抽再刮」刮刮卡活動中獎通知</w:t>
      </w:r>
      <w:r w:rsidR="00C57D7F">
        <w:rPr>
          <w:rFonts w:ascii="新細明體" w:eastAsia="新細明體" w:cs="新細明體" w:hint="eastAsia"/>
          <w:color w:val="000000"/>
          <w:kern w:val="0"/>
          <w:sz w:val="35"/>
          <w:szCs w:val="35"/>
        </w:rPr>
        <w:t>函</w:t>
      </w:r>
    </w:p>
    <w:p w14:paraId="7E13D803"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敬啟者</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您好：</w:t>
      </w:r>
    </w:p>
    <w:p w14:paraId="2235D421" w14:textId="29068C4A"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恭喜您參加</w:t>
      </w:r>
      <w:r>
        <w:rPr>
          <w:rFonts w:ascii="新細明體" w:eastAsia="新細明體" w:cs="新細明體"/>
          <w:color w:val="000000"/>
          <w:kern w:val="0"/>
          <w:szCs w:val="24"/>
        </w:rPr>
        <w:t xml:space="preserve"> </w:t>
      </w:r>
      <w:r w:rsidRPr="00421472">
        <w:rPr>
          <w:rFonts w:ascii="新細明體" w:eastAsia="新細明體" w:cs="新細明體"/>
          <w:color w:val="000000"/>
          <w:kern w:val="0"/>
          <w:szCs w:val="24"/>
        </w:rPr>
        <w:t>2022</w:t>
      </w:r>
      <w:r w:rsidRPr="00421472">
        <w:rPr>
          <w:rFonts w:ascii="新細明體" w:eastAsia="新細明體" w:cs="新細明體" w:hint="eastAsia"/>
          <w:color w:val="000000"/>
          <w:kern w:val="0"/>
          <w:szCs w:val="24"/>
        </w:rPr>
        <w:t>福來運轉 先</w:t>
      </w:r>
      <w:proofErr w:type="gramStart"/>
      <w:r w:rsidRPr="00421472">
        <w:rPr>
          <w:rFonts w:ascii="新細明體" w:eastAsia="新細明體" w:cs="新細明體" w:hint="eastAsia"/>
          <w:color w:val="000000"/>
          <w:kern w:val="0"/>
          <w:szCs w:val="24"/>
        </w:rPr>
        <w:t>抽再刮</w:t>
      </w:r>
      <w:proofErr w:type="gramEnd"/>
      <w:r w:rsidRPr="00421472">
        <w:rPr>
          <w:rFonts w:ascii="新細明體" w:eastAsia="新細明體" w:cs="新細明體" w:hint="eastAsia"/>
          <w:color w:val="000000"/>
          <w:kern w:val="0"/>
          <w:szCs w:val="24"/>
        </w:rPr>
        <w:t>」刮刮卡</w:t>
      </w:r>
      <w:r>
        <w:rPr>
          <w:rFonts w:ascii="新細明體" w:eastAsia="新細明體" w:cs="新細明體" w:hint="eastAsia"/>
          <w:color w:val="000000"/>
          <w:kern w:val="0"/>
          <w:szCs w:val="24"/>
        </w:rPr>
        <w:t>活動中獎，請自行列印本中獎通知單與中獎者領獎確認書，以掛號方式於</w:t>
      </w:r>
      <w:r>
        <w:rPr>
          <w:rFonts w:ascii="Calibri" w:eastAsia="Calibri-Bold" w:hAnsi="Calibri" w:cs="Calibri"/>
          <w:color w:val="C10000"/>
          <w:kern w:val="0"/>
          <w:szCs w:val="24"/>
        </w:rPr>
        <w:t>2022</w:t>
      </w:r>
      <w:r>
        <w:rPr>
          <w:rFonts w:ascii="新細明體" w:eastAsia="新細明體" w:cs="新細明體" w:hint="eastAsia"/>
          <w:color w:val="C10000"/>
          <w:kern w:val="0"/>
          <w:szCs w:val="24"/>
        </w:rPr>
        <w:t>年</w:t>
      </w:r>
      <w:r>
        <w:rPr>
          <w:rFonts w:ascii="Calibri" w:eastAsia="Calibri-Bold" w:hAnsi="Calibri" w:cs="Calibri"/>
          <w:color w:val="C10000"/>
          <w:kern w:val="0"/>
          <w:szCs w:val="24"/>
        </w:rPr>
        <w:t>3</w:t>
      </w:r>
      <w:r>
        <w:rPr>
          <w:rFonts w:ascii="新細明體" w:eastAsia="新細明體" w:cs="新細明體" w:hint="eastAsia"/>
          <w:color w:val="C10000"/>
          <w:kern w:val="0"/>
          <w:szCs w:val="24"/>
        </w:rPr>
        <w:t>月</w:t>
      </w:r>
      <w:r w:rsidR="00604E8F" w:rsidRPr="00604E8F">
        <w:rPr>
          <w:rFonts w:ascii="Calibri" w:eastAsia="Calibri-Bold" w:hAnsi="Calibri" w:cs="Calibri" w:hint="eastAsia"/>
          <w:color w:val="C10000"/>
          <w:kern w:val="0"/>
          <w:szCs w:val="24"/>
        </w:rPr>
        <w:t>4</w:t>
      </w:r>
      <w:r>
        <w:rPr>
          <w:rFonts w:ascii="新細明體" w:eastAsia="新細明體" w:cs="新細明體" w:hint="eastAsia"/>
          <w:color w:val="C10000"/>
          <w:kern w:val="0"/>
          <w:szCs w:val="24"/>
        </w:rPr>
        <w:t>日前</w:t>
      </w:r>
      <w:r>
        <w:rPr>
          <w:rFonts w:ascii="新細明體" w:eastAsia="新細明體" w:cs="新細明體"/>
          <w:color w:val="000000"/>
          <w:kern w:val="0"/>
          <w:szCs w:val="24"/>
        </w:rPr>
        <w:t>(</w:t>
      </w:r>
      <w:r>
        <w:rPr>
          <w:rFonts w:ascii="新細明體" w:eastAsia="新細明體" w:cs="新細明體" w:hint="eastAsia"/>
          <w:color w:val="000000"/>
          <w:kern w:val="0"/>
          <w:szCs w:val="24"/>
        </w:rPr>
        <w:t>以郵戳為憑</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寄回。</w:t>
      </w:r>
    </w:p>
    <w:p w14:paraId="0617C27E"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需寄回：</w:t>
      </w:r>
    </w:p>
    <w:p w14:paraId="588D20B5" w14:textId="6693691E" w:rsidR="00421472" w:rsidRPr="00421472" w:rsidRDefault="00421472" w:rsidP="00421472">
      <w:pPr>
        <w:pStyle w:val="a7"/>
        <w:numPr>
          <w:ilvl w:val="0"/>
          <w:numId w:val="1"/>
        </w:numPr>
        <w:autoSpaceDE w:val="0"/>
        <w:autoSpaceDN w:val="0"/>
        <w:adjustRightInd w:val="0"/>
        <w:ind w:leftChars="0"/>
        <w:rPr>
          <w:rFonts w:ascii="Calibri-Bold" w:eastAsia="Calibri-Bold" w:cs="Calibri-Bold"/>
          <w:b/>
          <w:bCs/>
          <w:color w:val="000000"/>
          <w:kern w:val="0"/>
          <w:szCs w:val="24"/>
        </w:rPr>
      </w:pPr>
      <w:r w:rsidRPr="00421472">
        <w:rPr>
          <w:rFonts w:ascii="新細明體" w:eastAsia="新細明體" w:cs="新細明體" w:hint="eastAsia"/>
          <w:color w:val="000000"/>
          <w:kern w:val="0"/>
          <w:szCs w:val="24"/>
        </w:rPr>
        <w:t>中獎通知單正本</w:t>
      </w:r>
      <w:r w:rsidRPr="00421472">
        <w:rPr>
          <w:rFonts w:ascii="Calibri-Bold" w:eastAsia="Calibri-Bold" w:cs="Calibri-Bold"/>
          <w:b/>
          <w:bCs/>
          <w:color w:val="000000"/>
          <w:kern w:val="0"/>
          <w:szCs w:val="24"/>
        </w:rPr>
        <w:t>(</w:t>
      </w:r>
      <w:r w:rsidRPr="00421472">
        <w:rPr>
          <w:rFonts w:ascii="新細明體" w:eastAsia="新細明體" w:cs="新細明體" w:hint="eastAsia"/>
          <w:color w:val="000000"/>
          <w:kern w:val="0"/>
          <w:szCs w:val="24"/>
        </w:rPr>
        <w:t>請簽署本人姓名</w:t>
      </w:r>
      <w:r w:rsidRPr="00421472">
        <w:rPr>
          <w:rFonts w:ascii="Calibri-Bold" w:eastAsia="Calibri-Bold" w:cs="Calibri-Bold"/>
          <w:b/>
          <w:bCs/>
          <w:color w:val="000000"/>
          <w:kern w:val="0"/>
          <w:szCs w:val="24"/>
        </w:rPr>
        <w:t>)</w:t>
      </w:r>
    </w:p>
    <w:p w14:paraId="7FAE26A5" w14:textId="702A054C" w:rsidR="00421472" w:rsidRPr="00421472" w:rsidRDefault="00421472" w:rsidP="00421472">
      <w:pPr>
        <w:pStyle w:val="a7"/>
        <w:numPr>
          <w:ilvl w:val="0"/>
          <w:numId w:val="1"/>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中獎者領獎確認書</w:t>
      </w:r>
      <w:r w:rsidR="00F13150">
        <w:rPr>
          <w:rFonts w:ascii="新細明體" w:eastAsia="新細明體" w:cs="新細明體" w:hint="eastAsia"/>
          <w:color w:val="000000"/>
          <w:kern w:val="0"/>
          <w:szCs w:val="24"/>
        </w:rPr>
        <w:t>(</w:t>
      </w:r>
      <w:r w:rsidRPr="00421472">
        <w:rPr>
          <w:rFonts w:ascii="新細明體" w:eastAsia="新細明體" w:cs="新細明體" w:hint="eastAsia"/>
          <w:color w:val="000000"/>
          <w:kern w:val="0"/>
          <w:szCs w:val="24"/>
        </w:rPr>
        <w:t>請完整填寫</w:t>
      </w:r>
      <w:r w:rsidR="00F13150">
        <w:rPr>
          <w:rFonts w:ascii="新細明體" w:eastAsia="新細明體" w:cs="新細明體" w:hint="eastAsia"/>
          <w:color w:val="000000"/>
          <w:kern w:val="0"/>
          <w:szCs w:val="24"/>
        </w:rPr>
        <w:t>)</w:t>
      </w:r>
    </w:p>
    <w:p w14:paraId="570D8718"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收件資訊：</w:t>
      </w:r>
    </w:p>
    <w:p w14:paraId="3D048700" w14:textId="568674F0" w:rsidR="00421472" w:rsidRDefault="001B1E4F"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有限公司(愛買量販)總公司</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220</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新北市</w:t>
      </w:r>
      <w:proofErr w:type="gramStart"/>
      <w:r w:rsidR="00421472">
        <w:rPr>
          <w:rFonts w:ascii="新細明體" w:eastAsia="新細明體" w:cs="新細明體" w:hint="eastAsia"/>
          <w:color w:val="000000"/>
          <w:kern w:val="0"/>
          <w:szCs w:val="24"/>
        </w:rPr>
        <w:t>板橋區貴興</w:t>
      </w:r>
      <w:proofErr w:type="gramEnd"/>
      <w:r w:rsidR="00421472">
        <w:rPr>
          <w:rFonts w:ascii="新細明體" w:eastAsia="新細明體" w:cs="新細明體" w:hint="eastAsia"/>
          <w:color w:val="000000"/>
          <w:kern w:val="0"/>
          <w:szCs w:val="24"/>
        </w:rPr>
        <w:t>路101號4樓</w:t>
      </w:r>
      <w:r w:rsidR="00421472">
        <w:rPr>
          <w:rFonts w:ascii="新細明體" w:eastAsia="新細明體" w:cs="新細明體"/>
          <w:color w:val="000000"/>
          <w:kern w:val="0"/>
          <w:szCs w:val="24"/>
        </w:rPr>
        <w:t>)</w:t>
      </w:r>
      <w:r w:rsidR="00421472">
        <w:rPr>
          <w:rFonts w:ascii="新細明體" w:eastAsia="新細明體" w:cs="新細明體" w:hint="eastAsia"/>
          <w:color w:val="000000"/>
          <w:kern w:val="0"/>
          <w:szCs w:val="24"/>
        </w:rPr>
        <w:t>，</w:t>
      </w:r>
    </w:p>
    <w:p w14:paraId="71BBD853" w14:textId="6F9846CE"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w:t>
      </w:r>
      <w:r>
        <w:rPr>
          <w:rFonts w:ascii="新細明體" w:eastAsia="新細明體" w:cs="新細明體"/>
          <w:color w:val="000000"/>
          <w:kern w:val="0"/>
          <w:szCs w:val="24"/>
        </w:rPr>
        <w:t xml:space="preserve">2022 </w:t>
      </w:r>
      <w:r>
        <w:rPr>
          <w:rFonts w:ascii="新細明體" w:eastAsia="新細明體" w:cs="新細明體" w:hint="eastAsia"/>
          <w:color w:val="000000"/>
          <w:kern w:val="0"/>
          <w:szCs w:val="24"/>
        </w:rPr>
        <w:t>福來運轉 先抽再刮」行銷部活動小組</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收</w:t>
      </w:r>
      <w:r>
        <w:rPr>
          <w:rFonts w:ascii="新細明體" w:eastAsia="新細明體" w:cs="新細明體"/>
          <w:color w:val="000000"/>
          <w:kern w:val="0"/>
          <w:szCs w:val="24"/>
        </w:rPr>
        <w:t xml:space="preserve"> (</w:t>
      </w:r>
      <w:r>
        <w:rPr>
          <w:rFonts w:ascii="Calibri" w:eastAsia="Calibri-Bold" w:hAnsi="Calibri" w:cs="Calibri"/>
          <w:color w:val="000000"/>
          <w:kern w:val="0"/>
          <w:szCs w:val="24"/>
        </w:rPr>
        <w:t>02-</w:t>
      </w:r>
      <w:r>
        <w:rPr>
          <w:rFonts w:ascii="Calibri" w:eastAsia="Calibri-Bold" w:hAnsi="Calibri" w:cs="Calibri" w:hint="eastAsia"/>
          <w:color w:val="000000"/>
          <w:kern w:val="0"/>
          <w:szCs w:val="24"/>
        </w:rPr>
        <w:t>7741-8138</w:t>
      </w:r>
      <w:r>
        <w:rPr>
          <w:rFonts w:ascii="新細明體" w:eastAsia="新細明體" w:cs="新細明體"/>
          <w:color w:val="000000"/>
          <w:kern w:val="0"/>
          <w:szCs w:val="24"/>
        </w:rPr>
        <w:t>)</w:t>
      </w:r>
      <w:r>
        <w:rPr>
          <w:rFonts w:ascii="新細明體" w:eastAsia="新細明體" w:cs="新細明體" w:hint="eastAsia"/>
          <w:color w:val="000000"/>
          <w:kern w:val="0"/>
          <w:szCs w:val="24"/>
        </w:rPr>
        <w:t>。</w:t>
      </w:r>
    </w:p>
    <w:p w14:paraId="3FE14F23" w14:textId="77777777" w:rsidR="00421472" w:rsidRDefault="00421472" w:rsidP="00421472">
      <w:pPr>
        <w:autoSpaceDE w:val="0"/>
        <w:autoSpaceDN w:val="0"/>
        <w:adjustRightInd w:val="0"/>
        <w:rPr>
          <w:rFonts w:ascii="新細明體" w:eastAsia="新細明體" w:cs="新細明體"/>
          <w:color w:val="000000"/>
          <w:kern w:val="0"/>
          <w:szCs w:val="24"/>
        </w:rPr>
      </w:pPr>
    </w:p>
    <w:p w14:paraId="59C7E104" w14:textId="0FC6E08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逾期寄回中獎回函</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中獎確認書</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、未依規定填寫、回函資料不齊全、本卡正本遺失等均視同棄中獎資格不再進行遞補。</w:t>
      </w:r>
    </w:p>
    <w:p w14:paraId="2C84EF8F" w14:textId="0BAE9ABF" w:rsidR="00421472" w:rsidRPr="00F13150" w:rsidRDefault="00421472" w:rsidP="00F13150">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依中華民國稅法等規定，凡中獎價值超過新台幣</w:t>
      </w:r>
      <w:r w:rsidRPr="00421472">
        <w:rPr>
          <w:rFonts w:ascii="Calibri" w:eastAsia="Calibri-Bold" w:hAnsi="Calibri" w:cs="Calibri"/>
          <w:color w:val="000000"/>
          <w:kern w:val="0"/>
          <w:szCs w:val="24"/>
        </w:rPr>
        <w:t>1,000</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以上者，獎項將須列入個人年度綜合所得稅申報；中獎價值超過新台幣</w:t>
      </w:r>
      <w:r w:rsidRPr="00421472">
        <w:rPr>
          <w:rFonts w:ascii="Calibri" w:eastAsia="Calibri-Bold" w:hAnsi="Calibri" w:cs="Calibri"/>
          <w:color w:val="000000"/>
          <w:kern w:val="0"/>
          <w:szCs w:val="24"/>
        </w:rPr>
        <w:t xml:space="preserve">20,000 </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以上，本國籍人士須繳納</w:t>
      </w:r>
      <w:r w:rsidRPr="00421472">
        <w:rPr>
          <w:rFonts w:ascii="Calibri" w:eastAsia="Calibri-Bold" w:hAnsi="Calibri" w:cs="Calibri"/>
          <w:color w:val="000000"/>
          <w:kern w:val="0"/>
          <w:szCs w:val="24"/>
        </w:rPr>
        <w:t>10%</w:t>
      </w:r>
      <w:r w:rsidRPr="00421472">
        <w:rPr>
          <w:rFonts w:ascii="新細明體" w:eastAsia="新細明體" w:cs="新細明體" w:hint="eastAsia"/>
          <w:color w:val="000000"/>
          <w:kern w:val="0"/>
          <w:szCs w:val="24"/>
        </w:rPr>
        <w:t>稅金，</w:t>
      </w:r>
      <w:r w:rsidR="00F13150" w:rsidRPr="00F13150">
        <w:rPr>
          <w:rFonts w:ascii="新細明體" w:eastAsia="新細明體" w:cs="新細明體" w:hint="eastAsia"/>
          <w:color w:val="000000"/>
          <w:kern w:val="0"/>
          <w:szCs w:val="24"/>
        </w:rPr>
        <w:t>外籍人士在台未滿183天,不論金額大小一律需扣繳20%中獎稅(需填中獎人基本資料登記卡,納入年度所得)</w:t>
      </w:r>
      <w:r w:rsidRPr="00F13150">
        <w:rPr>
          <w:rFonts w:ascii="新細明體" w:eastAsia="新細明體" w:cs="新細明體" w:hint="eastAsia"/>
          <w:color w:val="000000"/>
          <w:kern w:val="0"/>
          <w:szCs w:val="24"/>
        </w:rPr>
        <w:t>。</w:t>
      </w:r>
    </w:p>
    <w:p w14:paraId="7A216BEA" w14:textId="40DCE0F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參加本活動所提供之個人資料，視為參加人同意按個人資料保護法授權並同意可做為主辦單位及主辦單位之協力廠商等提供本活動之服務通聯資訊與本活動之得獎資料核對、領獎聯絡通知、獎品兌領…等使用，無法提供資料的參加人或中獎人視為同意放棄本活動中獎資格。</w:t>
      </w:r>
    </w:p>
    <w:p w14:paraId="5B2E0CC1" w14:textId="5FC2240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得獎人保證所有填寫或提供之資料均為真實且內容正確，未冒用或盜用任何第三人之資料，前述資料倘涉及偽造、變造或有任何不實，造成其他第三人權益受損，本公司及協辦單位除得逕行取消其中獎資格外，並得依法行使相關權利與追訴不法。</w:t>
      </w:r>
    </w:p>
    <w:p w14:paraId="623F3A3A" w14:textId="7A32DD24" w:rsidR="00421472" w:rsidRDefault="001B1E4F"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w:t>
      </w:r>
      <w:r w:rsidR="00421472">
        <w:rPr>
          <w:rFonts w:ascii="新細明體" w:eastAsia="新細明體" w:cs="新細明體" w:hint="eastAsia"/>
          <w:color w:val="000000"/>
          <w:kern w:val="0"/>
          <w:szCs w:val="24"/>
        </w:rPr>
        <w:t>愛買量販</w:t>
      </w:r>
      <w:r w:rsidR="00CE634E">
        <w:rPr>
          <w:rFonts w:ascii="新細明體" w:eastAsia="新細明體" w:cs="新細明體" w:hint="eastAsia"/>
          <w:color w:val="000000"/>
          <w:kern w:val="0"/>
          <w:szCs w:val="24"/>
        </w:rPr>
        <w:t>)</w:t>
      </w:r>
      <w:r w:rsidR="00421472" w:rsidRPr="00421472">
        <w:rPr>
          <w:rFonts w:ascii="新細明體" w:eastAsia="新細明體" w:cs="新細明體" w:hint="eastAsia"/>
          <w:color w:val="000000"/>
          <w:kern w:val="0"/>
          <w:szCs w:val="24"/>
        </w:rPr>
        <w:t>行銷部基於行銷活動蒐集您的身分證影本及其他個人資料。所蒐集之個人資料僅提供本活動利用</w:t>
      </w:r>
      <w:r w:rsidR="00CE634E">
        <w:rPr>
          <w:rFonts w:ascii="新細明體" w:eastAsia="新細明體" w:cs="新細明體" w:hint="eastAsia"/>
          <w:color w:val="000000"/>
          <w:kern w:val="0"/>
          <w:szCs w:val="24"/>
        </w:rPr>
        <w:t>。</w:t>
      </w:r>
    </w:p>
    <w:p w14:paraId="0DED286B" w14:textId="0F69800F"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本活動之相關規定及詳細內容如有未盡事宜，</w:t>
      </w:r>
      <w:r w:rsidR="001B1E4F">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w:t>
      </w:r>
      <w:r w:rsidRPr="00421472">
        <w:rPr>
          <w:rFonts w:ascii="新細明體" w:eastAsia="新細明體" w:cs="新細明體" w:hint="eastAsia"/>
          <w:color w:val="000000"/>
          <w:kern w:val="0"/>
          <w:szCs w:val="24"/>
        </w:rPr>
        <w:t>擁有保留、修改、暫停及解釋活動內容之權利，修改訊息將於活動網頁或官網公布，恕不另通知。</w:t>
      </w:r>
    </w:p>
    <w:p w14:paraId="5E344FF6" w14:textId="5D27E43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本通知單您可自留影本。</w:t>
      </w:r>
    </w:p>
    <w:p w14:paraId="0327A8C5" w14:textId="7DC514E7" w:rsidR="00421472" w:rsidRDefault="00421472" w:rsidP="00421472">
      <w:pPr>
        <w:autoSpaceDE w:val="0"/>
        <w:autoSpaceDN w:val="0"/>
        <w:adjustRightInd w:val="0"/>
        <w:rPr>
          <w:rFonts w:ascii="新細明體" w:eastAsia="新細明體" w:cs="新細明體"/>
          <w:color w:val="000000"/>
          <w:kern w:val="0"/>
          <w:szCs w:val="24"/>
        </w:rPr>
      </w:pPr>
      <w:r>
        <w:rPr>
          <w:rFonts w:ascii="Segoe UI" w:hAnsi="Segoe UI" w:cs="Segoe UI"/>
          <w:color w:val="212529"/>
          <w:shd w:val="clear" w:color="auto" w:fill="FFFFFF"/>
        </w:rPr>
        <w:t>如對兌獎流程有任何疑問，請於上班時間週一</w:t>
      </w:r>
      <w:r>
        <w:rPr>
          <w:rFonts w:ascii="Segoe UI" w:hAnsi="Segoe UI" w:cs="Segoe UI"/>
          <w:color w:val="212529"/>
          <w:shd w:val="clear" w:color="auto" w:fill="FFFFFF"/>
        </w:rPr>
        <w:t>~</w:t>
      </w:r>
      <w:r>
        <w:rPr>
          <w:rFonts w:ascii="Segoe UI" w:hAnsi="Segoe UI" w:cs="Segoe UI"/>
          <w:color w:val="212529"/>
          <w:shd w:val="clear" w:color="auto" w:fill="FFFFFF"/>
        </w:rPr>
        <w:t>週五</w:t>
      </w:r>
      <w:r>
        <w:rPr>
          <w:rFonts w:ascii="Segoe UI" w:hAnsi="Segoe UI" w:cs="Segoe UI"/>
          <w:color w:val="212529"/>
          <w:shd w:val="clear" w:color="auto" w:fill="FFFFFF"/>
        </w:rPr>
        <w:t xml:space="preserve"> 09:00~18:00(</w:t>
      </w:r>
      <w:r>
        <w:rPr>
          <w:rFonts w:ascii="Segoe UI" w:hAnsi="Segoe UI" w:cs="Segoe UI"/>
          <w:color w:val="212529"/>
          <w:shd w:val="clear" w:color="auto" w:fill="FFFFFF"/>
        </w:rPr>
        <w:t>不含例假日</w:t>
      </w:r>
      <w:r>
        <w:rPr>
          <w:rFonts w:ascii="Segoe UI" w:hAnsi="Segoe UI" w:cs="Segoe UI"/>
          <w:color w:val="212529"/>
          <w:shd w:val="clear" w:color="auto" w:fill="FFFFFF"/>
        </w:rPr>
        <w:t>)</w:t>
      </w:r>
      <w:r>
        <w:rPr>
          <w:rFonts w:ascii="Segoe UI" w:hAnsi="Segoe UI" w:cs="Segoe UI"/>
          <w:color w:val="212529"/>
          <w:shd w:val="clear" w:color="auto" w:fill="FFFFFF"/>
        </w:rPr>
        <w:t>聯繫愛買行銷部客服小組</w:t>
      </w:r>
      <w:r>
        <w:rPr>
          <w:rFonts w:ascii="Segoe UI" w:hAnsi="Segoe UI" w:cs="Segoe UI"/>
          <w:color w:val="212529"/>
          <w:shd w:val="clear" w:color="auto" w:fill="FFFFFF"/>
        </w:rPr>
        <w:t>(</w:t>
      </w:r>
      <w:r>
        <w:rPr>
          <w:rFonts w:ascii="Segoe UI" w:hAnsi="Segoe UI" w:cs="Segoe UI"/>
          <w:color w:val="212529"/>
          <w:shd w:val="clear" w:color="auto" w:fill="FFFFFF"/>
        </w:rPr>
        <w:t>愛買刮刮卡活動客服專線：</w:t>
      </w:r>
      <w:r>
        <w:rPr>
          <w:rFonts w:ascii="Segoe UI" w:hAnsi="Segoe UI" w:cs="Segoe UI"/>
          <w:color w:val="212529"/>
          <w:shd w:val="clear" w:color="auto" w:fill="FFFFFF"/>
        </w:rPr>
        <w:t>02-7741-8138)</w:t>
      </w:r>
      <w:r>
        <w:rPr>
          <w:rFonts w:ascii="Segoe UI" w:hAnsi="Segoe UI" w:cs="Segoe UI"/>
          <w:color w:val="212529"/>
          <w:shd w:val="clear" w:color="auto" w:fill="FFFFFF"/>
        </w:rPr>
        <w:t>，我們將儘快回覆您！</w:t>
      </w:r>
      <w:r>
        <w:rPr>
          <w:rFonts w:ascii="新細明體" w:eastAsia="新細明體" w:cs="新細明體" w:hint="eastAsia"/>
          <w:color w:val="000000"/>
          <w:kern w:val="0"/>
          <w:szCs w:val="24"/>
        </w:rPr>
        <w:t>再次感謝您的支持與參與！</w:t>
      </w:r>
    </w:p>
    <w:p w14:paraId="41195E0F" w14:textId="77777777" w:rsidR="00421472" w:rsidRDefault="00421472" w:rsidP="00421472">
      <w:pPr>
        <w:autoSpaceDE w:val="0"/>
        <w:autoSpaceDN w:val="0"/>
        <w:adjustRightInd w:val="0"/>
        <w:rPr>
          <w:rFonts w:ascii="新細明體" w:eastAsia="新細明體" w:cs="新細明體"/>
          <w:color w:val="000000"/>
          <w:kern w:val="0"/>
          <w:szCs w:val="24"/>
        </w:rPr>
      </w:pPr>
    </w:p>
    <w:p w14:paraId="2382508E" w14:textId="6557102D"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 xml:space="preserve">本人已詳閱並同意上述告知事項：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簽名</w:t>
      </w:r>
      <w:r>
        <w:rPr>
          <w:rFonts w:ascii="新細明體" w:eastAsia="新細明體" w:cs="新細明體"/>
          <w:color w:val="000000"/>
          <w:kern w:val="0"/>
          <w:szCs w:val="24"/>
        </w:rPr>
        <w:t>)</w:t>
      </w:r>
    </w:p>
    <w:p w14:paraId="595919E6" w14:textId="284F5CE3"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日期：</w:t>
      </w:r>
      <w:r>
        <w:rPr>
          <w:rFonts w:ascii="新細明體" w:eastAsia="新細明體" w:cs="新細明體"/>
          <w:color w:val="000000"/>
          <w:kern w:val="0"/>
          <w:szCs w:val="24"/>
        </w:rPr>
        <w:t>2022</w:t>
      </w:r>
      <w:r>
        <w:rPr>
          <w:rFonts w:ascii="新細明體" w:eastAsia="新細明體" w:cs="新細明體" w:hint="eastAsia"/>
          <w:color w:val="000000"/>
          <w:kern w:val="0"/>
          <w:szCs w:val="24"/>
        </w:rPr>
        <w:t xml:space="preserve">年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 xml:space="preserve">月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日</w:t>
      </w:r>
    </w:p>
    <w:p w14:paraId="4F35F77E" w14:textId="77777777" w:rsidR="00421472" w:rsidRPr="00CE634E" w:rsidRDefault="00421472" w:rsidP="00CE634E">
      <w:pPr>
        <w:autoSpaceDE w:val="0"/>
        <w:autoSpaceDN w:val="0"/>
        <w:adjustRightInd w:val="0"/>
        <w:jc w:val="center"/>
        <w:rPr>
          <w:rFonts w:ascii="標楷體" w:eastAsia="標楷體" w:hAnsi="標楷體" w:cs="MicrosoftJhengHeiBold"/>
          <w:b/>
          <w:bCs/>
          <w:color w:val="000000"/>
          <w:kern w:val="0"/>
          <w:sz w:val="40"/>
          <w:szCs w:val="40"/>
        </w:rPr>
      </w:pPr>
      <w:r w:rsidRPr="00CE634E">
        <w:rPr>
          <w:rFonts w:ascii="標楷體" w:eastAsia="標楷體" w:hAnsi="標楷體" w:cs="MicrosoftJhengHeiBold" w:hint="eastAsia"/>
          <w:b/>
          <w:bCs/>
          <w:color w:val="000000"/>
          <w:kern w:val="0"/>
          <w:sz w:val="40"/>
          <w:szCs w:val="40"/>
        </w:rPr>
        <w:lastRenderedPageBreak/>
        <w:t>中獎者領獎確認書</w:t>
      </w:r>
    </w:p>
    <w:p w14:paraId="64648812" w14:textId="481B1E50" w:rsidR="00421472" w:rsidRPr="00CE634E" w:rsidRDefault="00421472" w:rsidP="00421472">
      <w:pPr>
        <w:autoSpaceDE w:val="0"/>
        <w:autoSpaceDN w:val="0"/>
        <w:adjustRightInd w:val="0"/>
        <w:rPr>
          <w:rFonts w:ascii="標楷體" w:eastAsia="標楷體" w:hAnsi="標楷體" w:cs="MicrosoftJhengHeiBold"/>
          <w:b/>
          <w:bCs/>
          <w:color w:val="000000"/>
          <w:kern w:val="0"/>
          <w:szCs w:val="24"/>
        </w:rPr>
      </w:pPr>
      <w:r w:rsidRPr="00CE634E">
        <w:rPr>
          <w:rFonts w:ascii="標楷體" w:eastAsia="標楷體" w:hAnsi="標楷體" w:cs="MicrosoftJhengHeiRegular" w:hint="eastAsia"/>
          <w:color w:val="000000"/>
          <w:kern w:val="0"/>
          <w:sz w:val="28"/>
          <w:szCs w:val="28"/>
        </w:rPr>
        <w:t>中獎活動：</w:t>
      </w:r>
      <w:r w:rsidRPr="00CE634E">
        <w:rPr>
          <w:rFonts w:ascii="標楷體" w:eastAsia="標楷體" w:hAnsi="標楷體" w:cs="MicrosoftJhengHeiRegular"/>
          <w:color w:val="000000"/>
          <w:kern w:val="0"/>
          <w:sz w:val="28"/>
          <w:szCs w:val="28"/>
        </w:rPr>
        <w:t xml:space="preserve">2022 </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福來運轉 先刮再抽</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刮刮卡</w:t>
      </w:r>
    </w:p>
    <w:p w14:paraId="1B307E73" w14:textId="56CEAE69" w:rsidR="00DF14C6" w:rsidRPr="009E4104" w:rsidRDefault="00421472" w:rsidP="00DF14C6">
      <w:pPr>
        <w:autoSpaceDE w:val="0"/>
        <w:autoSpaceDN w:val="0"/>
        <w:adjustRightInd w:val="0"/>
        <w:rPr>
          <w:rFonts w:ascii="標楷體" w:eastAsia="標楷體" w:hAnsi="標楷體" w:cs="Segoe UI"/>
          <w:color w:val="212529"/>
          <w:sz w:val="30"/>
          <w:szCs w:val="30"/>
          <w:shd w:val="clear" w:color="auto" w:fill="FFFFFF"/>
        </w:rPr>
      </w:pPr>
      <w:r w:rsidRPr="00CE634E">
        <w:rPr>
          <w:rFonts w:ascii="標楷體" w:eastAsia="標楷體" w:hAnsi="標楷體" w:cs="MicrosoftJhengHeiRegular" w:hint="eastAsia"/>
          <w:color w:val="000000"/>
          <w:kern w:val="0"/>
          <w:sz w:val="28"/>
          <w:szCs w:val="28"/>
        </w:rPr>
        <w:t>獎項名稱：</w:t>
      </w:r>
      <w:r w:rsidR="009E4104" w:rsidRPr="009E4104">
        <w:rPr>
          <w:rFonts w:ascii="標楷體" w:eastAsia="標楷體" w:hAnsi="標楷體" w:cs="Segoe UI"/>
          <w:color w:val="212529"/>
          <w:sz w:val="30"/>
          <w:szCs w:val="30"/>
          <w:shd w:val="clear" w:color="auto" w:fill="FFFFFF"/>
        </w:rPr>
        <w:t>澳洲袋鼠金幣(1/4英兩)</w:t>
      </w:r>
      <w:r w:rsidR="009E4104">
        <w:rPr>
          <w:rFonts w:ascii="標楷體" w:eastAsia="標楷體" w:hAnsi="標楷體" w:cs="Segoe UI" w:hint="eastAsia"/>
          <w:color w:val="212529"/>
          <w:sz w:val="30"/>
          <w:szCs w:val="30"/>
          <w:shd w:val="clear" w:color="auto" w:fill="FFFFFF"/>
        </w:rPr>
        <w:t>(</w:t>
      </w:r>
      <w:r w:rsidR="009E4104" w:rsidRPr="009E4104">
        <w:rPr>
          <w:rFonts w:ascii="標楷體" w:eastAsia="標楷體" w:hAnsi="標楷體" w:cs="Segoe UI"/>
          <w:color w:val="212529"/>
          <w:sz w:val="30"/>
          <w:szCs w:val="30"/>
          <w:shd w:val="clear" w:color="auto" w:fill="FFFFFF"/>
        </w:rPr>
        <w:t>市價約$15,000元</w:t>
      </w:r>
      <w:r w:rsidR="009E4104">
        <w:rPr>
          <w:rFonts w:ascii="標楷體" w:eastAsia="標楷體" w:hAnsi="標楷體" w:cs="Segoe UI" w:hint="eastAsia"/>
          <w:color w:val="212529"/>
          <w:sz w:val="30"/>
          <w:szCs w:val="30"/>
          <w:shd w:val="clear" w:color="auto" w:fill="FFFFFF"/>
        </w:rPr>
        <w:t>)</w:t>
      </w:r>
    </w:p>
    <w:p w14:paraId="4280F7AB" w14:textId="44E4DE49" w:rsidR="00421472" w:rsidRDefault="00421472" w:rsidP="00DF14C6">
      <w:pPr>
        <w:autoSpaceDE w:val="0"/>
        <w:autoSpaceDN w:val="0"/>
        <w:adjustRightInd w:val="0"/>
        <w:jc w:val="right"/>
        <w:rPr>
          <w:rFonts w:ascii="細明體" w:eastAsia="細明體" w:cs="細明體"/>
          <w:color w:val="404040"/>
          <w:kern w:val="0"/>
          <w:sz w:val="18"/>
          <w:szCs w:val="18"/>
        </w:rPr>
      </w:pPr>
      <w:r>
        <w:rPr>
          <w:rFonts w:ascii="細明體" w:eastAsia="細明體" w:cs="細明體" w:hint="eastAsia"/>
          <w:color w:val="404040"/>
          <w:kern w:val="0"/>
          <w:sz w:val="18"/>
          <w:szCs w:val="18"/>
        </w:rPr>
        <w:t>個人資料，請詳實填寫，資料不齊恕無法處理</w:t>
      </w:r>
    </w:p>
    <w:p w14:paraId="3A909E25" w14:textId="306F4EE5" w:rsidR="00CE634E" w:rsidRDefault="00CE634E" w:rsidP="00421472">
      <w:pPr>
        <w:autoSpaceDE w:val="0"/>
        <w:autoSpaceDN w:val="0"/>
        <w:adjustRightInd w:val="0"/>
        <w:rPr>
          <w:rFonts w:ascii="MicrosoftJhengHeiRegular" w:eastAsia="MicrosoftJhengHeiRegular" w:cs="MicrosoftJhengHeiRegular"/>
          <w:color w:val="000000"/>
          <w:kern w:val="0"/>
          <w:szCs w:val="24"/>
        </w:rPr>
      </w:pPr>
      <w:r w:rsidRPr="00CE634E">
        <w:rPr>
          <w:noProof/>
        </w:rPr>
        <w:drawing>
          <wp:inline distT="0" distB="0" distL="0" distR="0" wp14:anchorId="4526877F" wp14:editId="2519F8F3">
            <wp:extent cx="6597607" cy="60655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256" cy="6069794"/>
                    </a:xfrm>
                    <a:prstGeom prst="rect">
                      <a:avLst/>
                    </a:prstGeom>
                    <a:noFill/>
                    <a:ln>
                      <a:noFill/>
                    </a:ln>
                  </pic:spPr>
                </pic:pic>
              </a:graphicData>
            </a:graphic>
          </wp:inline>
        </w:drawing>
      </w:r>
    </w:p>
    <w:p w14:paraId="4EF85333" w14:textId="77777777" w:rsidR="00CE634E" w:rsidRDefault="00CE634E" w:rsidP="00421472">
      <w:pPr>
        <w:autoSpaceDE w:val="0"/>
        <w:autoSpaceDN w:val="0"/>
        <w:adjustRightInd w:val="0"/>
        <w:rPr>
          <w:rFonts w:ascii="MicrosoftJhengHeiRegular" w:eastAsia="MicrosoftJhengHeiRegular" w:cs="MicrosoftJhengHeiRegular"/>
          <w:color w:val="000000"/>
          <w:kern w:val="0"/>
          <w:szCs w:val="24"/>
        </w:rPr>
      </w:pPr>
    </w:p>
    <w:p w14:paraId="68A9F397" w14:textId="535764F6"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lastRenderedPageBreak/>
        <w:t>此據</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謹致</w:t>
      </w:r>
      <w:r w:rsidR="00CE634E">
        <w:rPr>
          <w:rFonts w:ascii="MicrosoftJhengHeiRegular" w:eastAsia="MicrosoftJhengHeiRegular" w:cs="MicrosoftJhengHeiRegular" w:hint="eastAsia"/>
          <w:color w:val="000000"/>
          <w:kern w:val="0"/>
          <w:szCs w:val="24"/>
        </w:rPr>
        <w:t>遠百企業股份</w:t>
      </w:r>
      <w:bookmarkStart w:id="0" w:name="_GoBack"/>
      <w:bookmarkEnd w:id="0"/>
      <w:r w:rsidR="00CE634E">
        <w:rPr>
          <w:rFonts w:ascii="MicrosoftJhengHeiRegular" w:eastAsia="MicrosoftJhengHeiRegular" w:cs="MicrosoftJhengHeiRegular" w:hint="eastAsia"/>
          <w:color w:val="000000"/>
          <w:kern w:val="0"/>
          <w:szCs w:val="24"/>
        </w:rPr>
        <w:t>有限公司</w:t>
      </w:r>
    </w:p>
    <w:p w14:paraId="5AF2DB65" w14:textId="77777777"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t>親筆簽名：</w:t>
      </w:r>
    </w:p>
    <w:p w14:paraId="1AF7C7CC" w14:textId="3BF200BF" w:rsidR="001F5F5F" w:rsidRDefault="00421472" w:rsidP="00CE634E">
      <w:pPr>
        <w:jc w:val="center"/>
      </w:pPr>
      <w:r>
        <w:rPr>
          <w:rFonts w:ascii="MicrosoftJhengHeiRegular" w:eastAsia="MicrosoftJhengHeiRegular" w:cs="MicrosoftJhengHeiRegular" w:hint="eastAsia"/>
          <w:color w:val="000000"/>
          <w:kern w:val="0"/>
          <w:szCs w:val="24"/>
        </w:rPr>
        <w:t>中華民國</w:t>
      </w:r>
      <w:r>
        <w:rPr>
          <w:rFonts w:ascii="MicrosoftJhengHeiRegular" w:eastAsia="MicrosoftJhengHeiRegular" w:cs="MicrosoftJhengHeiRegular"/>
          <w:color w:val="000000"/>
          <w:kern w:val="0"/>
          <w:szCs w:val="24"/>
        </w:rPr>
        <w:t xml:space="preserve"> </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hint="eastAsia"/>
          <w:color w:val="000000"/>
          <w:kern w:val="0"/>
          <w:szCs w:val="24"/>
        </w:rPr>
        <w:t>年</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月</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日</w:t>
      </w:r>
    </w:p>
    <w:sectPr w:rsidR="001F5F5F" w:rsidSect="0042147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4FF7D" w14:textId="77777777" w:rsidR="004676B2" w:rsidRDefault="004676B2" w:rsidP="00421472">
      <w:r>
        <w:separator/>
      </w:r>
    </w:p>
  </w:endnote>
  <w:endnote w:type="continuationSeparator" w:id="0">
    <w:p w14:paraId="196BC82B" w14:textId="77777777" w:rsidR="004676B2" w:rsidRDefault="004676B2" w:rsidP="0042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Bold">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JhengHeiBold">
    <w:altName w:val="微軟正黑體"/>
    <w:panose1 w:val="00000000000000000000"/>
    <w:charset w:val="88"/>
    <w:family w:val="auto"/>
    <w:notTrueType/>
    <w:pitch w:val="default"/>
    <w:sig w:usb0="00000001" w:usb1="08080000" w:usb2="00000010" w:usb3="00000000" w:csb0="001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1169E" w14:textId="77777777" w:rsidR="004676B2" w:rsidRDefault="004676B2" w:rsidP="00421472">
      <w:r>
        <w:separator/>
      </w:r>
    </w:p>
  </w:footnote>
  <w:footnote w:type="continuationSeparator" w:id="0">
    <w:p w14:paraId="40309CEE" w14:textId="77777777" w:rsidR="004676B2" w:rsidRDefault="004676B2" w:rsidP="0042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2F79" w14:textId="27F08A58" w:rsidR="00421472" w:rsidRDefault="00421472" w:rsidP="00421472">
    <w:pPr>
      <w:pStyle w:val="a3"/>
      <w:jc w:val="center"/>
    </w:pPr>
    <w:r>
      <w:rPr>
        <w:noProof/>
      </w:rPr>
      <w:drawing>
        <wp:inline distT="0" distB="0" distL="0" distR="0" wp14:anchorId="2EBB90F4" wp14:editId="5CD9A2FB">
          <wp:extent cx="2441611" cy="54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441611" cy="540000"/>
                  </a:xfrm>
                  <a:prstGeom prst="rect">
                    <a:avLst/>
                  </a:prstGeom>
                </pic:spPr>
              </pic:pic>
            </a:graphicData>
          </a:graphic>
        </wp:inline>
      </w:drawing>
    </w:r>
  </w:p>
  <w:p w14:paraId="3A0C0079" w14:textId="77777777" w:rsidR="00421472" w:rsidRDefault="004214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3B62"/>
    <w:multiLevelType w:val="hybridMultilevel"/>
    <w:tmpl w:val="89FC1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563293"/>
    <w:multiLevelType w:val="hybridMultilevel"/>
    <w:tmpl w:val="BCD263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72"/>
    <w:rsid w:val="001B1E4F"/>
    <w:rsid w:val="001F5F5F"/>
    <w:rsid w:val="00227491"/>
    <w:rsid w:val="00421472"/>
    <w:rsid w:val="004676B2"/>
    <w:rsid w:val="00604E8F"/>
    <w:rsid w:val="008A4EB5"/>
    <w:rsid w:val="009E4104"/>
    <w:rsid w:val="00C57D7F"/>
    <w:rsid w:val="00CE634E"/>
    <w:rsid w:val="00DF14C6"/>
    <w:rsid w:val="00F13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1B1E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1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1B1E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1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summerchen@fe-amart.com.tw</dc:creator>
  <cp:keywords/>
  <dc:description/>
  <cp:lastModifiedBy>Windows User</cp:lastModifiedBy>
  <cp:revision>5</cp:revision>
  <cp:lastPrinted>2022-02-22T04:38:00Z</cp:lastPrinted>
  <dcterms:created xsi:type="dcterms:W3CDTF">2022-02-22T05:16:00Z</dcterms:created>
  <dcterms:modified xsi:type="dcterms:W3CDTF">2022-02-22T09:09:00Z</dcterms:modified>
</cp:coreProperties>
</file>